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89A7" w14:textId="09AF6FE7" w:rsidR="00062527" w:rsidRPr="00062527" w:rsidRDefault="00062527" w:rsidP="00F41B79">
      <w:pPr>
        <w:pStyle w:val="Ttulo"/>
        <w:jc w:val="center"/>
        <w:rPr>
          <w:b/>
          <w:bCs/>
          <w:sz w:val="28"/>
          <w:szCs w:val="28"/>
        </w:rPr>
      </w:pPr>
      <w:bookmarkStart w:id="0" w:name="Estudo_Técnico_Preliminar_5/2023"/>
      <w:bookmarkEnd w:id="0"/>
      <w:r w:rsidRPr="00062527">
        <w:rPr>
          <w:b/>
          <w:bCs/>
          <w:sz w:val="28"/>
          <w:szCs w:val="28"/>
        </w:rPr>
        <w:t>ANEXO II</w:t>
      </w:r>
    </w:p>
    <w:p w14:paraId="39E7A61B" w14:textId="341AB048" w:rsidR="007B762C" w:rsidRPr="00062527" w:rsidRDefault="007B762C" w:rsidP="00F41B79">
      <w:pPr>
        <w:pStyle w:val="Ttulo"/>
        <w:jc w:val="center"/>
        <w:rPr>
          <w:b/>
          <w:bCs/>
          <w:sz w:val="28"/>
          <w:szCs w:val="28"/>
        </w:rPr>
      </w:pPr>
      <w:r w:rsidRPr="00062527">
        <w:rPr>
          <w:b/>
          <w:bCs/>
          <w:sz w:val="28"/>
          <w:szCs w:val="28"/>
        </w:rPr>
        <w:t>ESTUDO</w:t>
      </w:r>
      <w:r w:rsidRPr="00062527">
        <w:rPr>
          <w:b/>
          <w:bCs/>
          <w:spacing w:val="-8"/>
          <w:sz w:val="28"/>
          <w:szCs w:val="28"/>
        </w:rPr>
        <w:t xml:space="preserve"> </w:t>
      </w:r>
      <w:r w:rsidRPr="00062527">
        <w:rPr>
          <w:b/>
          <w:bCs/>
          <w:sz w:val="28"/>
          <w:szCs w:val="28"/>
        </w:rPr>
        <w:t>TÉCNICO</w:t>
      </w:r>
      <w:r w:rsidRPr="00062527">
        <w:rPr>
          <w:b/>
          <w:bCs/>
          <w:spacing w:val="-8"/>
          <w:sz w:val="28"/>
          <w:szCs w:val="28"/>
        </w:rPr>
        <w:t xml:space="preserve"> </w:t>
      </w:r>
      <w:r w:rsidRPr="00062527">
        <w:rPr>
          <w:b/>
          <w:bCs/>
          <w:sz w:val="28"/>
          <w:szCs w:val="28"/>
        </w:rPr>
        <w:t>PRELIMINAR</w:t>
      </w:r>
    </w:p>
    <w:p w14:paraId="710C537C" w14:textId="345F0B36" w:rsidR="00062527" w:rsidRPr="00062527" w:rsidRDefault="00062527" w:rsidP="00062527">
      <w:pPr>
        <w:jc w:val="center"/>
        <w:rPr>
          <w:b/>
          <w:bCs/>
        </w:rPr>
      </w:pPr>
      <w:r w:rsidRPr="00062527">
        <w:rPr>
          <w:b/>
          <w:bCs/>
        </w:rPr>
        <w:t>PE 039/2026 PRC 114/2026</w:t>
      </w:r>
    </w:p>
    <w:p w14:paraId="06DC2976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contextualSpacing w:val="0"/>
        <w:rPr>
          <w:b/>
          <w:sz w:val="28"/>
          <w:szCs w:val="28"/>
        </w:rPr>
      </w:pPr>
      <w:bookmarkStart w:id="1" w:name="1._Informações_Básicas"/>
      <w:bookmarkEnd w:id="1"/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472F4A91" w14:textId="77E53230" w:rsidR="007B762C" w:rsidRPr="00261EF6" w:rsidRDefault="007B762C" w:rsidP="007B762C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processo:</w:t>
      </w:r>
      <w:r>
        <w:rPr>
          <w:sz w:val="28"/>
          <w:szCs w:val="28"/>
        </w:rPr>
        <w:t xml:space="preserve"> </w:t>
      </w:r>
      <w:r w:rsidR="003A63D8">
        <w:rPr>
          <w:sz w:val="28"/>
          <w:szCs w:val="28"/>
        </w:rPr>
        <w:t>31</w:t>
      </w:r>
      <w:r>
        <w:rPr>
          <w:sz w:val="28"/>
          <w:szCs w:val="28"/>
        </w:rPr>
        <w:t xml:space="preserve"> / 26</w:t>
      </w:r>
    </w:p>
    <w:p w14:paraId="7C4C6714" w14:textId="77777777" w:rsidR="007B762C" w:rsidRPr="00261EF6" w:rsidRDefault="007B762C" w:rsidP="007B762C">
      <w:pPr>
        <w:pStyle w:val="Corpodetexto"/>
        <w:rPr>
          <w:b w:val="0"/>
          <w:sz w:val="28"/>
          <w:szCs w:val="28"/>
        </w:rPr>
      </w:pPr>
    </w:p>
    <w:p w14:paraId="1A1B5245" w14:textId="77777777" w:rsidR="007B762C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2" w:name="2._Descrição_da_necessidade"/>
      <w:bookmarkEnd w:id="2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necessidade</w:t>
      </w:r>
    </w:p>
    <w:p w14:paraId="252FD90A" w14:textId="77777777" w:rsidR="007B762C" w:rsidRPr="00261EF6" w:rsidRDefault="007B762C" w:rsidP="007B762C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37A62269" w14:textId="3F7633AC" w:rsidR="007B762C" w:rsidRPr="00304066" w:rsidRDefault="007B762C" w:rsidP="007B762C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304066">
        <w:rPr>
          <w:sz w:val="28"/>
          <w:szCs w:val="28"/>
        </w:rPr>
        <w:t>2.1-</w:t>
      </w:r>
      <w:r w:rsidRPr="00304066">
        <w:rPr>
          <w:bCs/>
          <w:sz w:val="28"/>
          <w:szCs w:val="28"/>
        </w:rPr>
        <w:t xml:space="preserve"> A contratação é necessária para garantir a </w:t>
      </w:r>
      <w:r w:rsidRPr="00304066">
        <w:rPr>
          <w:rStyle w:val="Forte"/>
          <w:b w:val="0"/>
          <w:bCs w:val="0"/>
          <w:sz w:val="28"/>
          <w:szCs w:val="28"/>
        </w:rPr>
        <w:t>efetividade das ações de saúde pública</w:t>
      </w:r>
      <w:r w:rsidRPr="00304066">
        <w:rPr>
          <w:bCs/>
          <w:sz w:val="28"/>
          <w:szCs w:val="28"/>
        </w:rPr>
        <w:t xml:space="preserve">, especialmente no que tange à </w:t>
      </w:r>
      <w:r w:rsidRPr="00304066">
        <w:rPr>
          <w:rStyle w:val="Forte"/>
          <w:b w:val="0"/>
          <w:bCs w:val="0"/>
          <w:sz w:val="28"/>
          <w:szCs w:val="28"/>
        </w:rPr>
        <w:t>conservação de vacinas em condições ideais de temperatura</w:t>
      </w:r>
      <w:r w:rsidRPr="00304066">
        <w:rPr>
          <w:bCs/>
          <w:sz w:val="28"/>
          <w:szCs w:val="28"/>
        </w:rPr>
        <w:t>, prevenindo perdas materiais</w:t>
      </w:r>
      <w:r w:rsidR="00F41B79">
        <w:rPr>
          <w:bCs/>
          <w:sz w:val="28"/>
          <w:szCs w:val="28"/>
        </w:rPr>
        <w:t xml:space="preserve"> </w:t>
      </w:r>
      <w:r w:rsidRPr="00304066">
        <w:rPr>
          <w:bCs/>
          <w:sz w:val="28"/>
          <w:szCs w:val="28"/>
        </w:rPr>
        <w:t>e riscos sanitários.</w:t>
      </w:r>
    </w:p>
    <w:p w14:paraId="7B82DE72" w14:textId="77777777" w:rsidR="007B762C" w:rsidRPr="00304066" w:rsidRDefault="007B762C" w:rsidP="007B762C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304066">
        <w:rPr>
          <w:sz w:val="28"/>
          <w:szCs w:val="28"/>
        </w:rPr>
        <w:t>2.2-</w:t>
      </w:r>
      <w:r w:rsidRPr="00304066">
        <w:rPr>
          <w:bCs/>
          <w:sz w:val="28"/>
          <w:szCs w:val="28"/>
        </w:rPr>
        <w:t xml:space="preserve"> A manutenção contínua e imediata de geradores assegura a </w:t>
      </w:r>
      <w:r w:rsidRPr="00304066">
        <w:rPr>
          <w:rStyle w:val="Forte"/>
          <w:b w:val="0"/>
          <w:bCs w:val="0"/>
          <w:sz w:val="28"/>
          <w:szCs w:val="28"/>
        </w:rPr>
        <w:t>continuidade dos serviços essenciais</w:t>
      </w:r>
      <w:r w:rsidRPr="00304066">
        <w:rPr>
          <w:bCs/>
          <w:sz w:val="28"/>
          <w:szCs w:val="28"/>
        </w:rPr>
        <w:t>, mesmo em situações de queda de energia elétrica.</w:t>
      </w:r>
    </w:p>
    <w:p w14:paraId="669CC67B" w14:textId="77777777" w:rsidR="007B762C" w:rsidRDefault="007B762C" w:rsidP="007B762C">
      <w:pPr>
        <w:pStyle w:val="Recuodecorpodetexto"/>
        <w:ind w:left="114"/>
        <w:jc w:val="both"/>
        <w:rPr>
          <w:bCs/>
          <w:sz w:val="28"/>
          <w:szCs w:val="28"/>
        </w:rPr>
      </w:pPr>
      <w:r w:rsidRPr="00304066">
        <w:rPr>
          <w:sz w:val="28"/>
          <w:szCs w:val="28"/>
        </w:rPr>
        <w:t>2.3-</w:t>
      </w:r>
      <w:r w:rsidRPr="00304066">
        <w:rPr>
          <w:bCs/>
          <w:sz w:val="28"/>
          <w:szCs w:val="28"/>
        </w:rPr>
        <w:t xml:space="preserve"> Salienta-se ainda que a mesma empresa que for vencedora do processo dos geradores de energia terá que ser também a mesma que faça a manutenção dos mesmos.</w:t>
      </w:r>
    </w:p>
    <w:p w14:paraId="27773B52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242B7C14" w14:textId="77777777" w:rsidR="007B762C" w:rsidRPr="00261EF6" w:rsidRDefault="007B762C" w:rsidP="007B762C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3343C317" w14:textId="77777777" w:rsidR="007B762C" w:rsidRPr="00261EF6" w:rsidRDefault="007B762C" w:rsidP="007B762C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 xml:space="preserve">Secretaria Municipal de Saúde </w:t>
      </w:r>
    </w:p>
    <w:p w14:paraId="49A00932" w14:textId="77777777" w:rsidR="007B762C" w:rsidRPr="00261EF6" w:rsidRDefault="007B762C" w:rsidP="007B762C">
      <w:pPr>
        <w:pStyle w:val="Corpodetexto"/>
        <w:spacing w:before="1"/>
        <w:rPr>
          <w:sz w:val="28"/>
          <w:szCs w:val="28"/>
        </w:rPr>
      </w:pPr>
    </w:p>
    <w:p w14:paraId="1B8D93B7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contextualSpacing w:val="0"/>
        <w:rPr>
          <w:b/>
          <w:sz w:val="28"/>
          <w:szCs w:val="28"/>
        </w:rPr>
      </w:pPr>
      <w:bookmarkStart w:id="3" w:name="4._Descrição_dos_Requisitos_da_Contrataç"/>
      <w:bookmarkEnd w:id="3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21689113" w14:textId="77777777" w:rsidR="007B762C" w:rsidRPr="00261EF6" w:rsidRDefault="007B762C" w:rsidP="007B762C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43924538" w14:textId="77777777" w:rsidR="007B762C" w:rsidRPr="00261EF6" w:rsidRDefault="007B762C" w:rsidP="007B762C">
      <w:pPr>
        <w:pStyle w:val="PargrafodaLista"/>
        <w:spacing w:line="360" w:lineRule="auto"/>
        <w:ind w:left="114"/>
        <w:jc w:val="both"/>
        <w:rPr>
          <w:sz w:val="28"/>
          <w:szCs w:val="28"/>
        </w:rPr>
      </w:pPr>
      <w:bookmarkStart w:id="4" w:name="5._Levantamento_de_Mercado"/>
      <w:bookmarkEnd w:id="4"/>
      <w:r w:rsidRPr="00261EF6">
        <w:rPr>
          <w:b/>
          <w:sz w:val="28"/>
          <w:szCs w:val="28"/>
        </w:rPr>
        <w:t>4.1-</w:t>
      </w:r>
      <w:r w:rsidRPr="00261EF6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261EF6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5D763B7A" w14:textId="77777777" w:rsidR="007B762C" w:rsidRPr="00261EF6" w:rsidRDefault="007B762C" w:rsidP="007B762C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4.2-</w:t>
      </w:r>
      <w:r w:rsidRPr="00261EF6">
        <w:rPr>
          <w:sz w:val="28"/>
          <w:szCs w:val="28"/>
        </w:rPr>
        <w:t xml:space="preserve"> A futura contratada deverá apresentar os seguintes documentos:</w:t>
      </w:r>
    </w:p>
    <w:p w14:paraId="1BD491C3" w14:textId="77777777" w:rsidR="007B762C" w:rsidRPr="00261EF6" w:rsidRDefault="007B762C" w:rsidP="007B762C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>4.3-</w:t>
      </w:r>
      <w:r w:rsidRPr="00261EF6">
        <w:rPr>
          <w:sz w:val="28"/>
          <w:szCs w:val="28"/>
        </w:rPr>
        <w:t xml:space="preserve"> Aqueles indicados nos arts. 68 da Lei nº 14.133/21.</w:t>
      </w:r>
    </w:p>
    <w:p w14:paraId="44E8A288" w14:textId="77777777" w:rsidR="007B762C" w:rsidRPr="00261EF6" w:rsidRDefault="007B762C" w:rsidP="007B762C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I- Contrato ou estatuto social atualizado;</w:t>
      </w:r>
    </w:p>
    <w:p w14:paraId="2BB01A31" w14:textId="77777777" w:rsidR="007B762C" w:rsidRPr="00261EF6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II- Documento de identidade do sócio administrador e procurador, se houver, com a procuração respectiva;</w:t>
      </w:r>
    </w:p>
    <w:p w14:paraId="1DE99B07" w14:textId="77777777" w:rsidR="007B762C" w:rsidRPr="00261EF6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25ED0B20" w14:textId="77777777" w:rsidR="007B762C" w:rsidRPr="00261EF6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</w:t>
      </w:r>
      <w:r w:rsidRPr="00261EF6">
        <w:rPr>
          <w:sz w:val="28"/>
          <w:szCs w:val="28"/>
        </w:rPr>
        <w:lastRenderedPageBreak/>
        <w:t xml:space="preserve">pública municipal; </w:t>
      </w:r>
    </w:p>
    <w:p w14:paraId="11D08B37" w14:textId="77777777" w:rsidR="007B762C" w:rsidRPr="00261EF6" w:rsidRDefault="007B762C" w:rsidP="007B762C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V- CND federal;</w:t>
      </w:r>
    </w:p>
    <w:p w14:paraId="0879867D" w14:textId="77777777" w:rsidR="007B762C" w:rsidRPr="00261EF6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VI- Certidão negativa de falência. (</w:t>
      </w:r>
      <w:r w:rsidRPr="00261EF6">
        <w:rPr>
          <w:sz w:val="28"/>
          <w:szCs w:val="28"/>
          <w:u w:val="single"/>
        </w:rPr>
        <w:t>ou outra forma de comprovação da qualificação econômica, conforme o caso, de acordo com o art. 69 da Lei de licitações, a depender da complexidade do objeto.</w:t>
      </w:r>
      <w:r w:rsidRPr="00261EF6">
        <w:rPr>
          <w:sz w:val="28"/>
          <w:szCs w:val="28"/>
        </w:rPr>
        <w:t>);</w:t>
      </w:r>
    </w:p>
    <w:p w14:paraId="39292428" w14:textId="77777777" w:rsidR="007B762C" w:rsidRPr="00261EF6" w:rsidRDefault="007B762C" w:rsidP="007B762C">
      <w:pPr>
        <w:spacing w:line="360" w:lineRule="auto"/>
        <w:ind w:firstLine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VII- CND estadual;</w:t>
      </w:r>
    </w:p>
    <w:p w14:paraId="7A5CD597" w14:textId="77777777" w:rsidR="007B762C" w:rsidRPr="00261EF6" w:rsidRDefault="007B762C" w:rsidP="007B762C">
      <w:pPr>
        <w:spacing w:line="360" w:lineRule="auto"/>
        <w:ind w:firstLine="114"/>
        <w:jc w:val="both"/>
        <w:rPr>
          <w:b/>
          <w:bCs/>
          <w:sz w:val="28"/>
          <w:szCs w:val="28"/>
        </w:rPr>
      </w:pPr>
      <w:r w:rsidRPr="00261EF6">
        <w:rPr>
          <w:sz w:val="28"/>
          <w:szCs w:val="28"/>
        </w:rPr>
        <w:t>VIII-</w:t>
      </w:r>
      <w:r w:rsidRPr="00261EF6">
        <w:rPr>
          <w:b/>
          <w:bCs/>
          <w:sz w:val="28"/>
          <w:szCs w:val="28"/>
        </w:rPr>
        <w:t xml:space="preserve"> </w:t>
      </w:r>
      <w:r w:rsidRPr="00261EF6">
        <w:rPr>
          <w:sz w:val="28"/>
          <w:szCs w:val="28"/>
        </w:rPr>
        <w:t>CND municipal</w:t>
      </w:r>
      <w:r w:rsidRPr="00261EF6">
        <w:rPr>
          <w:b/>
          <w:bCs/>
          <w:sz w:val="28"/>
          <w:szCs w:val="28"/>
        </w:rPr>
        <w:t>;</w:t>
      </w:r>
    </w:p>
    <w:p w14:paraId="567AF17F" w14:textId="77777777" w:rsidR="007B762C" w:rsidRPr="00261EF6" w:rsidRDefault="007B762C" w:rsidP="007B762C">
      <w:pPr>
        <w:spacing w:line="360" w:lineRule="auto"/>
        <w:ind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IX- CND trabalhista;</w:t>
      </w:r>
    </w:p>
    <w:p w14:paraId="458F87DA" w14:textId="77777777" w:rsidR="007B762C" w:rsidRPr="00261EF6" w:rsidRDefault="007B762C" w:rsidP="007B762C">
      <w:pPr>
        <w:pStyle w:val="PargrafodaLista"/>
        <w:spacing w:line="360" w:lineRule="auto"/>
        <w:ind w:left="0" w:firstLine="114"/>
        <w:jc w:val="both"/>
        <w:rPr>
          <w:bCs/>
          <w:sz w:val="28"/>
          <w:szCs w:val="28"/>
        </w:rPr>
      </w:pPr>
      <w:r w:rsidRPr="00261EF6">
        <w:rPr>
          <w:bCs/>
          <w:sz w:val="28"/>
          <w:szCs w:val="28"/>
        </w:rPr>
        <w:t>X- Certificado de Regularidade do FGTS.</w:t>
      </w:r>
    </w:p>
    <w:p w14:paraId="2E5B938F" w14:textId="77777777" w:rsidR="007B762C" w:rsidRPr="00261EF6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261EF6">
        <w:rPr>
          <w:b/>
          <w:bCs/>
          <w:sz w:val="28"/>
          <w:szCs w:val="28"/>
        </w:rPr>
        <w:t xml:space="preserve">4.4- </w:t>
      </w:r>
      <w:r w:rsidRPr="00261EF6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0A3894DE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</w:t>
      </w:r>
      <w:r w:rsidRPr="00261EF6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37B3B9CD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4.4.2.</w:t>
      </w:r>
      <w:r w:rsidRPr="00261EF6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04EBCD4F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4.4.3</w:t>
      </w:r>
      <w:r w:rsidRPr="00261EF6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65300F63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7FCB31F0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4.4.5.</w:t>
      </w:r>
      <w:r w:rsidRPr="00261EF6">
        <w:rPr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3147B063" w14:textId="77777777" w:rsidR="007B762C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</w:p>
    <w:p w14:paraId="75FB5677" w14:textId="77777777" w:rsidR="00396616" w:rsidRDefault="00396616" w:rsidP="007B762C">
      <w:pPr>
        <w:spacing w:line="360" w:lineRule="auto"/>
        <w:ind w:left="567"/>
        <w:jc w:val="both"/>
        <w:rPr>
          <w:sz w:val="28"/>
          <w:szCs w:val="28"/>
        </w:rPr>
      </w:pPr>
    </w:p>
    <w:p w14:paraId="6527CB08" w14:textId="77777777" w:rsidR="00396616" w:rsidRDefault="00396616" w:rsidP="007B762C">
      <w:pPr>
        <w:spacing w:line="360" w:lineRule="auto"/>
        <w:ind w:left="567"/>
        <w:jc w:val="both"/>
        <w:rPr>
          <w:sz w:val="28"/>
          <w:szCs w:val="28"/>
        </w:rPr>
      </w:pPr>
    </w:p>
    <w:p w14:paraId="26468488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4.4.6.</w:t>
      </w:r>
      <w:r w:rsidRPr="00261EF6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7A572294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7BD68B69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4.4.8.</w:t>
      </w:r>
      <w:r w:rsidRPr="00261EF6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70AF40E4" w14:textId="77777777" w:rsidR="007B762C" w:rsidRPr="00261EF6" w:rsidRDefault="007B762C" w:rsidP="007B762C">
      <w:pPr>
        <w:spacing w:line="360" w:lineRule="auto"/>
        <w:ind w:left="567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4.4.9. O custo referente ao transporte dos equipamentos cobertos pela garantia será de responsabilidade do Contratado. </w:t>
      </w:r>
    </w:p>
    <w:p w14:paraId="0E594D83" w14:textId="77777777" w:rsidR="007B762C" w:rsidRPr="00261EF6" w:rsidRDefault="007B762C" w:rsidP="007B762C">
      <w:pPr>
        <w:spacing w:line="360" w:lineRule="auto"/>
        <w:ind w:left="567" w:firstLine="33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4.4.10. A garantia legal ou contratual do objeto tem prazo de vigência próprio e desvinculado    daquele fixado no contrato, permitindo eventual aplicação de penalidades em caso de descumprimento de alguma de suas condições, mesmo depois de expirada a vigência contratual.</w:t>
      </w:r>
    </w:p>
    <w:p w14:paraId="12FF569C" w14:textId="77777777" w:rsidR="007B762C" w:rsidRDefault="007B762C" w:rsidP="007B762C">
      <w:pPr>
        <w:spacing w:line="360" w:lineRule="auto"/>
        <w:ind w:left="114"/>
        <w:jc w:val="both"/>
        <w:rPr>
          <w:sz w:val="28"/>
          <w:szCs w:val="28"/>
        </w:rPr>
      </w:pPr>
      <w:r w:rsidRPr="007B5EA6">
        <w:rPr>
          <w:b/>
          <w:bCs/>
          <w:sz w:val="28"/>
          <w:szCs w:val="28"/>
        </w:rPr>
        <w:t>4.5.</w:t>
      </w:r>
      <w:r w:rsidRPr="00261EF6">
        <w:rPr>
          <w:sz w:val="28"/>
          <w:szCs w:val="28"/>
        </w:rPr>
        <w:t xml:space="preserve"> A qualificação Econômico-financeira será demonstrada através da apresentação Certidão Negativa de Feitos Sobre Falência, expedida pelo distribuidor da sede do Licitante.   </w:t>
      </w:r>
    </w:p>
    <w:p w14:paraId="68AA651A" w14:textId="77777777" w:rsidR="007B762C" w:rsidRPr="00261EF6" w:rsidRDefault="007B762C" w:rsidP="007B762C">
      <w:pPr>
        <w:jc w:val="both"/>
        <w:rPr>
          <w:sz w:val="28"/>
          <w:szCs w:val="28"/>
        </w:rPr>
      </w:pPr>
    </w:p>
    <w:p w14:paraId="6BF58CC1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4625C10C" w14:textId="77777777" w:rsidR="007B762C" w:rsidRPr="00261EF6" w:rsidRDefault="007B762C" w:rsidP="007B762C">
      <w:pPr>
        <w:pStyle w:val="PargrafodaLista"/>
        <w:tabs>
          <w:tab w:val="left" w:pos="384"/>
        </w:tabs>
        <w:spacing w:before="1"/>
        <w:rPr>
          <w:b/>
          <w:sz w:val="28"/>
          <w:szCs w:val="28"/>
        </w:rPr>
      </w:pPr>
    </w:p>
    <w:p w14:paraId="316BC9CB" w14:textId="77777777" w:rsidR="007B762C" w:rsidRPr="000E30A4" w:rsidRDefault="007B762C" w:rsidP="007B762C">
      <w:pPr>
        <w:ind w:left="114" w:firstLine="270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 valor de referência do bem a ser adquirido através da presente contratação, foi obtido através de Propostas Comerciais de fornecedores do ramo do objeto</w:t>
      </w:r>
      <w:r>
        <w:rPr>
          <w:sz w:val="28"/>
          <w:szCs w:val="28"/>
        </w:rPr>
        <w:t xml:space="preserve"> e Painel de Preço do Governo Federal.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</w:t>
      </w:r>
      <w:r w:rsidRPr="00A4502F">
        <w:rPr>
          <w:iCs/>
          <w:sz w:val="28"/>
          <w:szCs w:val="28"/>
        </w:rPr>
        <w:lastRenderedPageBreak/>
        <w:t xml:space="preserve">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desses materiais é através de </w:t>
      </w:r>
      <w:r>
        <w:rPr>
          <w:sz w:val="28"/>
          <w:szCs w:val="28"/>
        </w:rPr>
        <w:t>Licitação modalidade pregão eletrônico.</w:t>
      </w:r>
    </w:p>
    <w:p w14:paraId="2A1C94B4" w14:textId="77777777" w:rsidR="00396616" w:rsidRPr="00261EF6" w:rsidRDefault="00396616" w:rsidP="007B762C">
      <w:pPr>
        <w:pStyle w:val="Corpodetexto"/>
        <w:rPr>
          <w:sz w:val="28"/>
          <w:szCs w:val="28"/>
        </w:rPr>
      </w:pPr>
    </w:p>
    <w:p w14:paraId="3CCEDD4C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5" w:name="6._Descrição_da_solução_como_um_todo"/>
      <w:bookmarkEnd w:id="5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670C7570" w14:textId="77777777" w:rsidR="007B762C" w:rsidRPr="00261EF6" w:rsidRDefault="007B762C" w:rsidP="007B762C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640238CE" w14:textId="77777777" w:rsidR="007B762C" w:rsidRPr="00304066" w:rsidRDefault="007B762C" w:rsidP="007B762C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r w:rsidRPr="00304066">
        <w:rPr>
          <w:bCs/>
          <w:sz w:val="28"/>
          <w:szCs w:val="28"/>
        </w:rPr>
        <w:t>A manutenção preventiva reduz os riscos de falhas inesperadas, prolonga a vida útil dos equipamentos e evita prejuízos operacionais à Secretaria de Saúde.</w:t>
      </w:r>
    </w:p>
    <w:p w14:paraId="444A1EFC" w14:textId="77777777" w:rsidR="007B762C" w:rsidRPr="00261EF6" w:rsidRDefault="007B762C" w:rsidP="007B762C">
      <w:pPr>
        <w:tabs>
          <w:tab w:val="left" w:pos="384"/>
        </w:tabs>
        <w:ind w:left="114"/>
        <w:jc w:val="both"/>
        <w:rPr>
          <w:b/>
          <w:sz w:val="28"/>
          <w:szCs w:val="28"/>
        </w:rPr>
      </w:pPr>
    </w:p>
    <w:p w14:paraId="6A9395D1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3AE75ED3" w14:textId="77777777" w:rsidR="007B762C" w:rsidRPr="00261EF6" w:rsidRDefault="007B762C" w:rsidP="007B762C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592D8DB5" w14:textId="77777777" w:rsidR="007B762C" w:rsidRPr="00261EF6" w:rsidRDefault="007B762C" w:rsidP="007B762C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261EF6">
        <w:rPr>
          <w:b w:val="0"/>
          <w:bCs w:val="0"/>
          <w:sz w:val="28"/>
          <w:szCs w:val="28"/>
          <w:lang w:val="pt-BR"/>
        </w:rPr>
        <w:t>o planejamento feito pelo Secretaria Municipal de Saúde.</w:t>
      </w:r>
    </w:p>
    <w:p w14:paraId="43A2366A" w14:textId="77777777" w:rsidR="007B762C" w:rsidRPr="00261EF6" w:rsidRDefault="007B762C" w:rsidP="007B762C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410E5C4C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6" w:name="8._Estimativa_do_Valor_da_Contratação"/>
      <w:bookmarkEnd w:id="6"/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5EF796A4" w14:textId="77777777" w:rsidR="007B762C" w:rsidRPr="00261EF6" w:rsidRDefault="007B762C" w:rsidP="007B762C">
      <w:pPr>
        <w:pStyle w:val="PargrafodaLista"/>
        <w:tabs>
          <w:tab w:val="left" w:pos="384"/>
        </w:tabs>
        <w:rPr>
          <w:b/>
          <w:sz w:val="28"/>
          <w:szCs w:val="28"/>
        </w:rPr>
      </w:pPr>
    </w:p>
    <w:p w14:paraId="5B5AF2E9" w14:textId="12C26B77" w:rsidR="007B762C" w:rsidRPr="00261EF6" w:rsidRDefault="007B762C" w:rsidP="007B762C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Na forma do art. 23, inciso IV, da Lei nº 14.133/2021, o valor estimado da contratação é referente a consulta realizada através do Painel de Preço do Governo Federal</w:t>
      </w:r>
      <w:r>
        <w:rPr>
          <w:sz w:val="28"/>
          <w:szCs w:val="28"/>
        </w:rPr>
        <w:t xml:space="preserve"> fornecedores especializados do ramo</w:t>
      </w:r>
      <w:r w:rsidRPr="00261EF6">
        <w:rPr>
          <w:sz w:val="28"/>
          <w:szCs w:val="28"/>
        </w:rPr>
        <w:t xml:space="preserve">, conforme documentos anexos. O valor estimado de mercado é de </w:t>
      </w:r>
      <w:r w:rsidRPr="00E149AE">
        <w:rPr>
          <w:b/>
          <w:sz w:val="28"/>
          <w:szCs w:val="28"/>
        </w:rPr>
        <w:t xml:space="preserve">R$ </w:t>
      </w:r>
      <w:r w:rsidR="00E149AE" w:rsidRPr="00E149AE">
        <w:rPr>
          <w:b/>
          <w:sz w:val="28"/>
          <w:szCs w:val="28"/>
        </w:rPr>
        <w:t>36.792,00</w:t>
      </w:r>
      <w:r w:rsidRPr="00261EF6">
        <w:rPr>
          <w:sz w:val="28"/>
          <w:szCs w:val="28"/>
        </w:rPr>
        <w:t>, segundo os itens especificados no Termo de referência deste processo.</w:t>
      </w:r>
    </w:p>
    <w:p w14:paraId="4B25AC9C" w14:textId="77777777" w:rsidR="007B762C" w:rsidRPr="00261EF6" w:rsidRDefault="007B762C" w:rsidP="007B762C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7F5BBFF3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384"/>
        </w:tabs>
        <w:contextualSpacing w:val="0"/>
        <w:rPr>
          <w:b/>
          <w:sz w:val="28"/>
          <w:szCs w:val="28"/>
        </w:rPr>
      </w:pPr>
      <w:bookmarkStart w:id="7" w:name="9._Justificativa_para_o_Parcelamento_ou_"/>
      <w:bookmarkEnd w:id="7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7DDFC0F7" w14:textId="77777777" w:rsidR="007B762C" w:rsidRPr="00261EF6" w:rsidRDefault="007B762C" w:rsidP="007B762C">
      <w:pPr>
        <w:pStyle w:val="Corpodetexto"/>
        <w:rPr>
          <w:sz w:val="28"/>
          <w:szCs w:val="28"/>
        </w:rPr>
      </w:pPr>
    </w:p>
    <w:p w14:paraId="0BFAAEF5" w14:textId="77777777" w:rsidR="007B762C" w:rsidRPr="00261EF6" w:rsidRDefault="007B762C" w:rsidP="007B762C">
      <w:pPr>
        <w:ind w:left="114"/>
        <w:jc w:val="both"/>
        <w:rPr>
          <w:color w:val="000000"/>
          <w:sz w:val="28"/>
          <w:szCs w:val="28"/>
        </w:rPr>
      </w:pPr>
      <w:bookmarkStart w:id="8" w:name="10._Contratações_Correlatas_e/ou_Interde"/>
      <w:bookmarkEnd w:id="8"/>
      <w:r w:rsidRPr="00261EF6">
        <w:rPr>
          <w:color w:val="000000"/>
          <w:sz w:val="28"/>
          <w:szCs w:val="28"/>
        </w:rPr>
        <w:t>Não se justifica o parcelamento do item descrito no Termo de Referência em anexo deste processo.</w:t>
      </w:r>
    </w:p>
    <w:p w14:paraId="2B169DC9" w14:textId="77777777" w:rsidR="007B762C" w:rsidRPr="00261EF6" w:rsidRDefault="007B762C" w:rsidP="007B762C">
      <w:pPr>
        <w:jc w:val="both"/>
        <w:rPr>
          <w:sz w:val="28"/>
          <w:szCs w:val="28"/>
        </w:rPr>
      </w:pPr>
    </w:p>
    <w:p w14:paraId="1DAFE503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7FF17861" w14:textId="77777777" w:rsidR="007B762C" w:rsidRPr="00261EF6" w:rsidRDefault="007B762C" w:rsidP="007B762C">
      <w:pPr>
        <w:pStyle w:val="PargrafodaLista"/>
        <w:tabs>
          <w:tab w:val="left" w:pos="519"/>
        </w:tabs>
        <w:ind w:left="519"/>
        <w:rPr>
          <w:b/>
          <w:sz w:val="28"/>
          <w:szCs w:val="28"/>
        </w:rPr>
      </w:pPr>
    </w:p>
    <w:p w14:paraId="6DA42EB3" w14:textId="77777777" w:rsidR="007B762C" w:rsidRPr="00261EF6" w:rsidRDefault="007B762C" w:rsidP="007B762C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4EA086D5" w14:textId="77777777" w:rsidR="007B762C" w:rsidRPr="00261EF6" w:rsidRDefault="007B762C" w:rsidP="007B762C">
      <w:pPr>
        <w:pStyle w:val="Corpodetexto"/>
        <w:spacing w:before="2"/>
        <w:rPr>
          <w:sz w:val="28"/>
          <w:szCs w:val="28"/>
        </w:rPr>
      </w:pPr>
    </w:p>
    <w:p w14:paraId="7F617251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9" w:name="11._Alinhamento_entre_a_Contratação_e_o_"/>
      <w:bookmarkEnd w:id="9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586B7E91" w14:textId="77777777" w:rsidR="007B762C" w:rsidRPr="00261EF6" w:rsidRDefault="007B762C" w:rsidP="007B762C">
      <w:pPr>
        <w:pStyle w:val="Corpodetexto"/>
        <w:rPr>
          <w:sz w:val="28"/>
          <w:szCs w:val="28"/>
        </w:rPr>
      </w:pPr>
    </w:p>
    <w:p w14:paraId="2EE3654E" w14:textId="77777777" w:rsidR="007B762C" w:rsidRPr="00261EF6" w:rsidRDefault="007B762C" w:rsidP="007B762C">
      <w:pPr>
        <w:pStyle w:val="Recuodecorpodetexto"/>
        <w:ind w:left="114"/>
        <w:jc w:val="both"/>
        <w:rPr>
          <w:b/>
          <w:sz w:val="28"/>
          <w:szCs w:val="28"/>
        </w:rPr>
      </w:pPr>
      <w:r w:rsidRPr="00261EF6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64B23900" w14:textId="77777777" w:rsidR="007B762C" w:rsidRPr="00261EF6" w:rsidRDefault="007B762C" w:rsidP="007B762C">
      <w:pPr>
        <w:pStyle w:val="Corpodetexto"/>
        <w:spacing w:before="2"/>
        <w:rPr>
          <w:sz w:val="28"/>
          <w:szCs w:val="28"/>
        </w:rPr>
      </w:pPr>
    </w:p>
    <w:p w14:paraId="2441A2C6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10" w:name="12._Benefícios_a_serem_alcançados_com_a_"/>
      <w:bookmarkEnd w:id="10"/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050E3D61" w14:textId="322C22AF" w:rsidR="007B762C" w:rsidRPr="0099502A" w:rsidRDefault="007B762C" w:rsidP="007B762C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99502A">
        <w:rPr>
          <w:sz w:val="28"/>
          <w:szCs w:val="28"/>
          <w:lang w:val="pt-BR" w:eastAsia="pt-BR"/>
        </w:rPr>
        <w:t>A contratação de serviço contínuo de manutenção do gerador assegurará o pleno funcionamento dos equipamentos, reduzindo o risco de falhas operacionais e garantindo a continuidade das campanhas de vacinação.</w:t>
      </w:r>
    </w:p>
    <w:p w14:paraId="0E55759A" w14:textId="77777777" w:rsidR="007B762C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7F8D53BB" w14:textId="77777777" w:rsidR="007B762C" w:rsidRPr="0099502A" w:rsidRDefault="007B762C" w:rsidP="007B762C">
      <w:pPr>
        <w:pStyle w:val="Corpodetexto"/>
        <w:jc w:val="both"/>
        <w:rPr>
          <w:b w:val="0"/>
          <w:sz w:val="28"/>
          <w:szCs w:val="28"/>
          <w:lang w:val="pt-BR"/>
        </w:rPr>
      </w:pPr>
    </w:p>
    <w:p w14:paraId="6BD23560" w14:textId="0BDA88BE" w:rsidR="007B762C" w:rsidRPr="00304066" w:rsidRDefault="007B762C" w:rsidP="007B762C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  <w:r w:rsidRPr="00304066">
        <w:rPr>
          <w:b w:val="0"/>
          <w:bCs w:val="0"/>
          <w:sz w:val="28"/>
          <w:szCs w:val="28"/>
        </w:rPr>
        <w:lastRenderedPageBreak/>
        <w:t>Contratação de empresa especializada para a prestação de</w:t>
      </w:r>
      <w:r w:rsidRPr="00304066">
        <w:rPr>
          <w:sz w:val="28"/>
          <w:szCs w:val="28"/>
        </w:rPr>
        <w:t xml:space="preserve"> </w:t>
      </w:r>
      <w:r w:rsidRPr="00304066">
        <w:rPr>
          <w:rStyle w:val="Forte"/>
          <w:sz w:val="28"/>
          <w:szCs w:val="28"/>
        </w:rPr>
        <w:t>serviços de manutenção preventiva e corretiva em gerador de energia</w:t>
      </w:r>
      <w:r>
        <w:rPr>
          <w:sz w:val="28"/>
          <w:szCs w:val="28"/>
        </w:rPr>
        <w:t xml:space="preserve"> </w:t>
      </w:r>
      <w:r w:rsidRPr="007B762C">
        <w:rPr>
          <w:b w:val="0"/>
          <w:bCs w:val="0"/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304066">
        <w:rPr>
          <w:b w:val="0"/>
          <w:bCs w:val="0"/>
          <w:sz w:val="28"/>
          <w:szCs w:val="28"/>
        </w:rPr>
        <w:t>mão de obra e assistência técnica</w:t>
      </w:r>
      <w:r w:rsidRPr="00304066">
        <w:rPr>
          <w:rFonts w:eastAsiaTheme="minorHAnsi"/>
          <w:b w:val="0"/>
          <w:bCs w:val="0"/>
          <w:sz w:val="28"/>
          <w:szCs w:val="28"/>
        </w:rPr>
        <w:t>.</w:t>
      </w:r>
    </w:p>
    <w:p w14:paraId="7A569B3C" w14:textId="77777777" w:rsidR="007B762C" w:rsidRDefault="007B762C" w:rsidP="007B762C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1A3DB085" w14:textId="77777777" w:rsidR="00396616" w:rsidRDefault="00396616" w:rsidP="007B762C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458130F1" w14:textId="77777777" w:rsidR="00396616" w:rsidRDefault="00396616" w:rsidP="007B762C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026E6484" w14:textId="77777777" w:rsidR="00396616" w:rsidRDefault="00396616" w:rsidP="007B762C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678E3445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5578356C" w14:textId="77777777" w:rsidR="007B762C" w:rsidRPr="00261EF6" w:rsidRDefault="007B762C" w:rsidP="007B762C">
      <w:pPr>
        <w:pStyle w:val="Corpodetexto"/>
        <w:rPr>
          <w:sz w:val="28"/>
          <w:szCs w:val="28"/>
        </w:rPr>
      </w:pPr>
    </w:p>
    <w:p w14:paraId="7FA661D2" w14:textId="77777777" w:rsidR="007B762C" w:rsidRPr="00261EF6" w:rsidRDefault="007B762C" w:rsidP="007B762C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2D03C394" w14:textId="77777777" w:rsidR="007B762C" w:rsidRPr="00261EF6" w:rsidRDefault="007B762C" w:rsidP="007B762C">
      <w:pPr>
        <w:pStyle w:val="Corpodetexto"/>
        <w:spacing w:before="2"/>
        <w:rPr>
          <w:sz w:val="28"/>
          <w:szCs w:val="28"/>
        </w:rPr>
      </w:pPr>
    </w:p>
    <w:p w14:paraId="0472DC36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contextualSpacing w:val="0"/>
        <w:rPr>
          <w:b/>
          <w:sz w:val="28"/>
          <w:szCs w:val="28"/>
        </w:rPr>
      </w:pPr>
      <w:bookmarkStart w:id="11" w:name="15._Declaração_de_Viabilidade"/>
      <w:bookmarkEnd w:id="11"/>
      <w:r w:rsidRPr="00261EF6">
        <w:rPr>
          <w:b/>
          <w:sz w:val="28"/>
          <w:szCs w:val="28"/>
        </w:rPr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4576B61E" w14:textId="77777777" w:rsidR="007B762C" w:rsidRPr="00261EF6" w:rsidRDefault="007B762C" w:rsidP="007B762C">
      <w:pPr>
        <w:pStyle w:val="PargrafodaLista"/>
        <w:tabs>
          <w:tab w:val="left" w:pos="519"/>
        </w:tabs>
        <w:ind w:left="519"/>
        <w:rPr>
          <w:b/>
          <w:sz w:val="28"/>
          <w:szCs w:val="28"/>
        </w:rPr>
      </w:pPr>
    </w:p>
    <w:p w14:paraId="76358712" w14:textId="77777777" w:rsidR="007B762C" w:rsidRPr="00261EF6" w:rsidRDefault="007B762C" w:rsidP="007B762C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7E8BA623" w14:textId="77777777" w:rsidR="007B762C" w:rsidRPr="00261EF6" w:rsidRDefault="007B762C" w:rsidP="007B762C">
      <w:pPr>
        <w:pStyle w:val="Corpodetexto"/>
        <w:spacing w:before="10"/>
        <w:rPr>
          <w:b w:val="0"/>
          <w:sz w:val="28"/>
          <w:szCs w:val="28"/>
        </w:rPr>
      </w:pPr>
    </w:p>
    <w:p w14:paraId="4E717C6F" w14:textId="77777777" w:rsidR="007B762C" w:rsidRPr="00261EF6" w:rsidRDefault="007B762C" w:rsidP="007B762C">
      <w:pPr>
        <w:pStyle w:val="PargrafodaLista"/>
        <w:numPr>
          <w:ilvl w:val="0"/>
          <w:numId w:val="1"/>
        </w:numPr>
        <w:tabs>
          <w:tab w:val="left" w:pos="519"/>
        </w:tabs>
        <w:contextualSpacing w:val="0"/>
        <w:rPr>
          <w:b/>
          <w:sz w:val="28"/>
          <w:szCs w:val="28"/>
        </w:rPr>
      </w:pPr>
      <w:bookmarkStart w:id="12" w:name="16._Responsáveis"/>
      <w:bookmarkEnd w:id="12"/>
      <w:r w:rsidRPr="00261EF6">
        <w:rPr>
          <w:b/>
          <w:sz w:val="28"/>
          <w:szCs w:val="28"/>
        </w:rPr>
        <w:t>Responsáveis</w:t>
      </w:r>
    </w:p>
    <w:p w14:paraId="72BF8191" w14:textId="77777777" w:rsidR="007B762C" w:rsidRDefault="007B762C" w:rsidP="007B762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1241E854" w14:textId="77777777" w:rsidR="007B762C" w:rsidRDefault="007B762C" w:rsidP="007B762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491A5C23" w14:textId="77777777" w:rsidR="007B762C" w:rsidRDefault="007B762C" w:rsidP="007B762C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37DA9050" w14:textId="77777777" w:rsidR="007B762C" w:rsidRPr="005B306F" w:rsidRDefault="007B762C" w:rsidP="007B762C">
      <w:pPr>
        <w:pStyle w:val="Recuodecorpodetexto"/>
        <w:spacing w:after="0"/>
        <w:ind w:left="7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13" w:name="_Hlk193871983"/>
      <w:bookmarkStart w:id="14" w:name="_Hlk194043187"/>
      <w:r w:rsidRPr="005B306F">
        <w:rPr>
          <w:rFonts w:ascii="Garamond" w:hAnsi="Garamond" w:cs="Arial"/>
          <w:b/>
          <w:bCs/>
          <w:sz w:val="24"/>
          <w:szCs w:val="24"/>
        </w:rPr>
        <w:t>__________________________________</w:t>
      </w:r>
    </w:p>
    <w:p w14:paraId="7C184BEC" w14:textId="77777777" w:rsidR="007B762C" w:rsidRDefault="007B762C" w:rsidP="007B762C">
      <w:pPr>
        <w:pStyle w:val="Recuodecorpodetexto"/>
        <w:spacing w:after="0"/>
        <w:ind w:left="0"/>
        <w:jc w:val="center"/>
        <w:rPr>
          <w:b/>
          <w:bCs/>
          <w:sz w:val="24"/>
          <w:szCs w:val="24"/>
        </w:rPr>
      </w:pPr>
      <w:r w:rsidRPr="005B306F">
        <w:rPr>
          <w:b/>
          <w:bCs/>
          <w:sz w:val="24"/>
          <w:szCs w:val="24"/>
        </w:rPr>
        <w:t xml:space="preserve">          </w:t>
      </w:r>
      <w:bookmarkEnd w:id="13"/>
      <w:bookmarkEnd w:id="14"/>
      <w:r w:rsidRPr="008D18FE">
        <w:rPr>
          <w:bCs/>
          <w:sz w:val="24"/>
          <w:szCs w:val="24"/>
        </w:rPr>
        <w:t>REGINA APARECIDA INÁCIA REIS</w:t>
      </w:r>
    </w:p>
    <w:p w14:paraId="4B259EF6" w14:textId="70685A80" w:rsidR="007B762C" w:rsidRDefault="007B762C" w:rsidP="007B762C">
      <w:pPr>
        <w:pStyle w:val="Recuodecorpodetexto"/>
        <w:spacing w:after="0"/>
        <w:ind w:left="0"/>
        <w:jc w:val="center"/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 w:rsidRPr="008D18FE">
        <w:rPr>
          <w:bCs/>
          <w:sz w:val="24"/>
          <w:szCs w:val="24"/>
        </w:rPr>
        <w:t>DIRETOR DE EPIDEMIOLOGIA</w:t>
      </w:r>
    </w:p>
    <w:p w14:paraId="332D5FE4" w14:textId="7D501184" w:rsidR="00F52562" w:rsidRDefault="00F52562" w:rsidP="007B762C">
      <w:pPr>
        <w:pStyle w:val="Recuodecorpodetexto"/>
        <w:spacing w:after="0"/>
        <w:ind w:left="0"/>
        <w:jc w:val="center"/>
      </w:pPr>
    </w:p>
    <w:sectPr w:rsidR="00F52562" w:rsidSect="007B762C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0F1C" w14:textId="77777777" w:rsidR="00277E8E" w:rsidRDefault="00277E8E" w:rsidP="007B762C">
      <w:r>
        <w:separator/>
      </w:r>
    </w:p>
  </w:endnote>
  <w:endnote w:type="continuationSeparator" w:id="0">
    <w:p w14:paraId="6A1E2CBB" w14:textId="77777777" w:rsidR="00277E8E" w:rsidRDefault="00277E8E" w:rsidP="007B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2E04E8C6" w14:textId="77777777" w:rsidR="007B762C" w:rsidRDefault="007B762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0D62AEC0" w14:textId="77777777" w:rsidR="007B762C" w:rsidRDefault="007B762C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9A9A4" w14:textId="77777777" w:rsidR="00277E8E" w:rsidRDefault="00277E8E" w:rsidP="007B762C">
      <w:r>
        <w:separator/>
      </w:r>
    </w:p>
  </w:footnote>
  <w:footnote w:type="continuationSeparator" w:id="0">
    <w:p w14:paraId="17E5027B" w14:textId="77777777" w:rsidR="00277E8E" w:rsidRDefault="00277E8E" w:rsidP="007B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2A4B" w14:textId="7E556811" w:rsidR="007B762C" w:rsidRDefault="007B762C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375917" wp14:editId="1425F5C3">
          <wp:simplePos x="0" y="0"/>
          <wp:positionH relativeFrom="margin">
            <wp:align>right</wp:align>
          </wp:positionH>
          <wp:positionV relativeFrom="topMargin">
            <wp:posOffset>130810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87099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2C"/>
    <w:rsid w:val="000473CD"/>
    <w:rsid w:val="00062527"/>
    <w:rsid w:val="00183D7D"/>
    <w:rsid w:val="001868D2"/>
    <w:rsid w:val="002204BE"/>
    <w:rsid w:val="00277E8E"/>
    <w:rsid w:val="00396616"/>
    <w:rsid w:val="003A63D8"/>
    <w:rsid w:val="00545503"/>
    <w:rsid w:val="00621061"/>
    <w:rsid w:val="006574E6"/>
    <w:rsid w:val="00795FE6"/>
    <w:rsid w:val="007B762C"/>
    <w:rsid w:val="007C558C"/>
    <w:rsid w:val="008C3C08"/>
    <w:rsid w:val="008C420D"/>
    <w:rsid w:val="009C5040"/>
    <w:rsid w:val="00A65E45"/>
    <w:rsid w:val="00C862BF"/>
    <w:rsid w:val="00D96F36"/>
    <w:rsid w:val="00E149AE"/>
    <w:rsid w:val="00F41B79"/>
    <w:rsid w:val="00F5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04ADC"/>
  <w15:chartTrackingRefBased/>
  <w15:docId w15:val="{05FEFB89-1CE3-4871-B688-09FDE2BB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B76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B76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B76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B76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B76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B76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B76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B76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B76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76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B76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B76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B762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B762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B76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B762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B76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B76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B76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B7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B76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B76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B76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B762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7B762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B762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B76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B762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B762C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7B762C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7B762C"/>
    <w:rPr>
      <w:rFonts w:ascii="Times New Roman" w:eastAsia="Times New Roman" w:hAnsi="Times New Roman" w:cs="Times New Roman"/>
      <w:b/>
      <w:bCs/>
      <w:kern w:val="0"/>
      <w:sz w:val="27"/>
      <w:szCs w:val="27"/>
      <w:lang w:val="pt-PT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B762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B762C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B76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762C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  <w:style w:type="character" w:customStyle="1" w:styleId="markedcontent">
    <w:name w:val="markedcontent"/>
    <w:basedOn w:val="Fontepargpadro"/>
    <w:rsid w:val="007B762C"/>
  </w:style>
  <w:style w:type="character" w:styleId="Forte">
    <w:name w:val="Strong"/>
    <w:basedOn w:val="Fontepargpadro"/>
    <w:uiPriority w:val="22"/>
    <w:qFormat/>
    <w:rsid w:val="007B762C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7B76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762C"/>
    <w:rPr>
      <w:rFonts w:ascii="Times New Roman" w:eastAsia="Times New Roman" w:hAnsi="Times New Roman" w:cs="Times New Roman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1339</Words>
  <Characters>7234</Characters>
  <Application>Microsoft Office Word</Application>
  <DocSecurity>0</DocSecurity>
  <Lines>60</Lines>
  <Paragraphs>17</Paragraphs>
  <ScaleCrop>false</ScaleCrop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Marques Ponte</dc:creator>
  <cp:keywords/>
  <dc:description/>
  <cp:lastModifiedBy>Karine Louzada</cp:lastModifiedBy>
  <cp:revision>4</cp:revision>
  <cp:lastPrinted>2026-05-15T17:43:00Z</cp:lastPrinted>
  <dcterms:created xsi:type="dcterms:W3CDTF">2026-06-19T14:03:00Z</dcterms:created>
  <dcterms:modified xsi:type="dcterms:W3CDTF">2026-06-19T19:44:00Z</dcterms:modified>
</cp:coreProperties>
</file>